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0B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40B7A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B40B7A" w:rsidRPr="00B40B7A" w:rsidRDefault="00B40B7A" w:rsidP="00B40B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40B7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SIA „Bērzaunes komunālais uzņēmums” siltumenerģijas pakalpojuma tarifa apstiprināšanu Bērzaunes pagasta Sauleskalna ciemam </w:t>
      </w:r>
    </w:p>
    <w:p w:rsidR="00B40B7A" w:rsidRPr="00B40B7A" w:rsidRDefault="00B40B7A" w:rsidP="00B40B7A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B40B7A" w:rsidRPr="00B40B7A" w:rsidRDefault="00B40B7A" w:rsidP="00B40B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>Siltumenerģijas ražotājs SIA “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Betula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Premium”, sakarā ar ražošanas izmaksu pieaugumu (kurināmā biomasas ber m3 no 7.70 EUR palielinājies līdz 11.50 EUR/ber m3) gribēja palielināt siltumenerģijas tarifu no 20.85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uz 27.31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+ PVN, bet sarunu ceļā tika panākta vienošanās, ka saražotās siltumenerģijas pārdošanas cena sākot ar 2018/2019.gada apkures sezonu </w:t>
      </w:r>
      <w:bookmarkStart w:id="0" w:name="OLE_LINK4"/>
      <w:bookmarkStart w:id="1" w:name="OLE_LINK3"/>
      <w:r w:rsidRPr="00B40B7A">
        <w:rPr>
          <w:rFonts w:ascii="Times New Roman" w:eastAsia="Calibri" w:hAnsi="Times New Roman" w:cs="Times New Roman"/>
          <w:sz w:val="24"/>
          <w:szCs w:val="24"/>
        </w:rPr>
        <w:t>(01.10.2018)</w:t>
      </w:r>
      <w:bookmarkEnd w:id="0"/>
      <w:bookmarkEnd w:id="1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tiek noteikta 23,77 EUR/MW bez PVN. Nākamajām apkures sezonām būs jauna vienošanās, atkarībā no kurināmā izmaksu kāpuma vai krituma. </w:t>
      </w:r>
    </w:p>
    <w:p w:rsidR="00B40B7A" w:rsidRPr="00B40B7A" w:rsidRDefault="00B40B7A" w:rsidP="00B40B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>SIA “Bērzaunes komunālajam uzņēmumam” līdz šim (no 2008.gada) siltumenerģiju pārdeva iedzīvotājiem par 35.94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bez PVN, kur siltumenerģijas pārvades un administrēšanas izmaksas bija 15.09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. Sakarā ar iepirktās siltumenerģijas tarifa palielināšanos, kas būtiski ietekmē zudumu izmaksas, darba spēka izmaksu un 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elektronereģijas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izmaksu pieaugumu, būtu nepieciešams palielināt siltumenerģijas pārvades un administrēšanas izmaksas uz  17.20EUR/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(pēc aprēķiniem pielikumā).  </w:t>
      </w:r>
    </w:p>
    <w:p w:rsidR="00B40B7A" w:rsidRPr="00B40B7A" w:rsidRDefault="00B40B7A" w:rsidP="00B40B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>SIA “Bērzaunes komunālajam uzņēmumam” lūdz apstiprināt siltumenerģijas apgādes tarifu iedzīvotājiem Sauleskalna ciematā 1MWh- 40.97 EUR bez PVN, kas veidojas no siltumenerģijas iepirkuma par 23.77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un no pārvades, administrēšanas par 17.20 EUR/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B7A" w:rsidRPr="00B12ED2" w:rsidRDefault="00B40B7A" w:rsidP="00B12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Noklausījusies  SIA ”Bērzaunes komunālais uzņēmums” valdes locekļa </w:t>
      </w:r>
      <w:proofErr w:type="spellStart"/>
      <w:r w:rsidRPr="00B40B7A">
        <w:rPr>
          <w:rFonts w:ascii="Times New Roman" w:eastAsia="Calibri" w:hAnsi="Times New Roman" w:cs="Times New Roman"/>
          <w:sz w:val="24"/>
          <w:szCs w:val="24"/>
        </w:rPr>
        <w:t>M.Beloraga</w:t>
      </w:r>
      <w:proofErr w:type="spellEnd"/>
      <w:r w:rsidRPr="00B40B7A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15.08.2018. Uzņēmējdarbības, teritoriālo un vides jautājumu komiteja atzinumu un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lv-LV"/>
        </w:rPr>
        <w:t>21.08.2018. Finanšu un attīstības komitejas atzinumu,</w:t>
      </w:r>
      <w:r w:rsidRPr="00B40B7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12E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="00B12ED2"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12ED2"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B12ED2"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</w:t>
      </w:r>
      <w:r w:rsid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>bs, Gatis Teilis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B12ED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40B7A" w:rsidRPr="00B40B7A" w:rsidRDefault="00B40B7A" w:rsidP="00B40B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40B7A" w:rsidRPr="00B40B7A" w:rsidRDefault="00B40B7A" w:rsidP="00B40B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>Apstiprināt siltumenerģijas apgādes tarifu Sauleskalna c</w:t>
      </w:r>
      <w:r w:rsidR="00EA2446">
        <w:rPr>
          <w:rFonts w:ascii="Times New Roman" w:eastAsia="Calibri" w:hAnsi="Times New Roman" w:cs="Times New Roman"/>
          <w:sz w:val="24"/>
          <w:szCs w:val="24"/>
        </w:rPr>
        <w:t>iematā  40.97 EUR/</w:t>
      </w:r>
      <w:proofErr w:type="spellStart"/>
      <w:r w:rsidR="00EA2446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="00EA2446">
        <w:rPr>
          <w:rFonts w:ascii="Times New Roman" w:eastAsia="Calibri" w:hAnsi="Times New Roman" w:cs="Times New Roman"/>
          <w:sz w:val="24"/>
          <w:szCs w:val="24"/>
        </w:rPr>
        <w:t xml:space="preserve"> (bez PVN).</w:t>
      </w:r>
    </w:p>
    <w:p w:rsidR="00B40B7A" w:rsidRPr="00B40B7A" w:rsidRDefault="00B40B7A" w:rsidP="00B40B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7A">
        <w:rPr>
          <w:rFonts w:ascii="Times New Roman" w:eastAsia="Calibri" w:hAnsi="Times New Roman" w:cs="Times New Roman"/>
          <w:sz w:val="24"/>
          <w:szCs w:val="24"/>
        </w:rPr>
        <w:t>Tarifs stājas spēkā no 2018.gada 1.oktobra</w:t>
      </w:r>
      <w:r w:rsidR="00EA24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B7A" w:rsidRDefault="00B40B7A" w:rsidP="008502A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446" w:rsidRDefault="00EA2446" w:rsidP="00EA24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EA24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2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21"/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4"/>
  </w:num>
  <w:num w:numId="8">
    <w:abstractNumId w:val="12"/>
  </w:num>
  <w:num w:numId="9">
    <w:abstractNumId w:val="30"/>
  </w:num>
  <w:num w:numId="10">
    <w:abstractNumId w:val="28"/>
  </w:num>
  <w:num w:numId="11">
    <w:abstractNumId w:val="33"/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5"/>
  </w:num>
  <w:num w:numId="15">
    <w:abstractNumId w:val="23"/>
  </w:num>
  <w:num w:numId="16">
    <w:abstractNumId w:val="7"/>
  </w:num>
  <w:num w:numId="17">
    <w:abstractNumId w:val="14"/>
  </w:num>
  <w:num w:numId="18">
    <w:abstractNumId w:val="2"/>
  </w:num>
  <w:num w:numId="19">
    <w:abstractNumId w:val="18"/>
  </w:num>
  <w:num w:numId="20">
    <w:abstractNumId w:val="2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</w:num>
  <w:num w:numId="24">
    <w:abstractNumId w:val="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6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2446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E9D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395</cp:revision>
  <cp:lastPrinted>2018-07-27T06:41:00Z</cp:lastPrinted>
  <dcterms:created xsi:type="dcterms:W3CDTF">2015-05-25T08:49:00Z</dcterms:created>
  <dcterms:modified xsi:type="dcterms:W3CDTF">2018-09-03T05:50:00Z</dcterms:modified>
</cp:coreProperties>
</file>